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Lines="0" w:beforeAutospacing="1" w:after="100" w:afterLines="0" w:afterAutospacing="1" w:line="240" w:lineRule="auto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  <w:lang w:eastAsia="zh-CN"/>
        </w:rPr>
        <w:t>关于做好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201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-201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  <w:lang w:val="en-US" w:eastAsia="zh-CN"/>
        </w:rPr>
        <w:t>8学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年经济困难学生减免学费工作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通知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center"/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  <w:t>(适用于2015、2016级)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both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各位同学：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both"/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 xml:space="preserve">    为进一步做好我校家庭经济困难学生资助工作，切实帮助家庭经济特别困难学生顺利完成学业，做好2017-2018学年家庭经济困难学生减免学费工作，根据学校有关文件精神，现将相关事宜通知如下：</w:t>
      </w:r>
    </w:p>
    <w:p>
      <w:pPr>
        <w:widowControl/>
        <w:wordWrap w:val="0"/>
        <w:spacing w:line="240" w:lineRule="auto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一、学费减免的申请范围：</w:t>
      </w:r>
      <w:r>
        <w:rPr>
          <w:rFonts w:ascii="Arial" w:hAnsi="Arial" w:cs="Arial"/>
          <w:color w:val="333333"/>
          <w:kern w:val="0"/>
          <w:sz w:val="24"/>
          <w:szCs w:val="24"/>
        </w:rPr>
        <w:t xml:space="preserve"> 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我校在校有正式学籍的普通全日制本科和高职学生，在校期间遵规守纪，学习努力，成绩良好，家庭经济确有特殊困难，生活简朴，不能全部交纳学费的可申请减免学费。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二、申请减免具体条件及标准：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㈠　属于以下情况之一的，可申请免交学费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⒈革命烈士子女；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需提交的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材料：第一年需出具父亲或母亲的《革命烈士证明书》，提供家庭所在地乡（镇）政府部门开具的当年家庭经济困难证明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《天津工业大学学生减免学费审批表》一式两份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⒉父母均已去世，无经济来源的孤儿；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需提交的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材料：第一年需出具父亲或母亲的《革命烈士证明书》，提供家庭所在地乡（镇）政府部门开具的当年家庭经济困难证明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《天津工业大学学生减免学费审批表》一式两份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⒊入学时是国家级“西部开发助学工程”资助的学生；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需提交的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材料：由中宣部、中央文明办和教育部颁发的国家级“西部开发助学工程”证书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《天津工业大学学生减免学费审批表》一式两份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⒋国家级“西部开发助学工程”受助学生在学期间综合测评成绩排名在专业年级前30％的。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需提交的材料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：由中宣部、中央文明办和教育部颁发的国家级“西部开发助学工程”证书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学院出具的综合测评成绩排名证明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《天津工业大学学生减免学费审批表》一式两份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㈡　属于以下情况之一的，可申请减免1/2学费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⒈国家级“西部开发助学工程”受助学生在学期间综合测评成绩排名在专业年级前31％～70％的；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需提交的材料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：由中宣部、中央文明办和教育部颁发的国家级“西部开发助学工程”证书、学院出具的综合测评成绩排名证明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《天津工业大学学生减免学费审批表》一式两份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⒉享受最低生活保障金家庭的残疾学生；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需提交的材料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：低保证原件、本人残疾证原件、区（县）民政部门开具的申请人与低保证持有人亲子关系证明、低保金最近半年领取记录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《天津工业大学学生减免学费审批表》一式两份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⒊符合《天津市最低生活保障办法》规定，领取天津市最低生活保障金家庭的学生。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需提交的材料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：低保证原件、区（县）民政部门开具的低保家庭减免学费证明、低保金最近半年领取记录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《天津工业大学学生减免学费审批表》一式两份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㈢　属于以下情况之一的，可申请减免1/4学费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⒈残疾学生；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需提交的材料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：学生本人残疾证原件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《天津工业大学学生减免学费审批表》一式两份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⒉父亲或母亲残疾且享受最低生活保障金家庭健全学生。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需提交的材料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：父（母）残疾证原件、父（母）低保证原件、区（县）民政部门开具的申请人与残疾证和低保证持有人亲子关系证明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低保金最近半年领取记录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《天津工业大学学生减免学费审批表》一式两份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 w:eastAsiaTheme="minorEastAsia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（四）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《天津工业大学学生减免学费审批表》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“班主任意见”栏由老师填写。</w:t>
      </w:r>
      <w:bookmarkStart w:id="0" w:name="_GoBack"/>
      <w:bookmarkEnd w:id="0"/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资金发放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学费减免不能兼得，采取就高原则。减免学费申请得到学校批准的学生，减免部分款项不发给学生本人，由学校财务处直接冲抵学生所应缴纳学费；减免后的学费差额，则应在学校规定的时间内缴纳，否则视为自动放弃减免资格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四、除政策性减免以外有下列情况之一的，不给予减免或终止其减免资格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㈠　受到学校警告（含警告）以上处分的；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㈡　对家庭经济情况隐瞒实情，弄虚作假的，责令其补交全部减免金额，并视情节，给予必要的批评教育或纪律处分；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instrText xml:space="preserve"> = 3 \* GB4 </w:instrTex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㈢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　拒不履行义务、不自觉参加公益活动者；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instrText xml:space="preserve"> = 4 \* GB4 </w:instrTex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㈣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　因其它原因经学校有关部门审核不宜减免的。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五、受助学生义务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㈠  每年按时提交申请材料，并及时汇报家庭经济变化情况；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㈡　自觉参加学校或院系组织的义务劳动或公益活动。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、材料提交时间：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减免学费申请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材料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和相关证明请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于下周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（5月2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日）下午四点之前交各自辅导员。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right"/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计算机学院学生工作办公室</w:t>
      </w: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right"/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2017年5月16日</w:t>
      </w:r>
    </w:p>
    <w:p>
      <w:pPr>
        <w:widowControl/>
        <w:wordWrap/>
        <w:spacing w:before="100" w:beforeLines="0" w:beforeAutospacing="1" w:after="100" w:afterLines="0" w:afterAutospacing="1" w:line="240" w:lineRule="auto"/>
        <w:ind w:firstLine="480" w:firstLineChars="200"/>
        <w:jc w:val="right"/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widowControl/>
        <w:wordWrap/>
        <w:spacing w:before="100" w:beforeLines="0" w:beforeAutospacing="1" w:after="100" w:afterLines="0" w:afterAutospacing="1" w:line="240" w:lineRule="auto"/>
        <w:ind w:firstLine="480" w:firstLineChars="200"/>
        <w:jc w:val="both"/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widowControl/>
        <w:wordWrap w:val="0"/>
        <w:spacing w:before="100" w:beforeLines="0" w:beforeAutospacing="1" w:after="100" w:afterLines="0" w:afterAutospacing="1" w:line="24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spacing w:line="240" w:lineRule="auto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隶书">
    <w:altName w:val="隶书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C018B"/>
    <w:rsid w:val="14550113"/>
    <w:rsid w:val="5BAC01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2017-05-16T07:26:00Z</dcterms:created>
  <dc:creator>Administrator</dc:creator>
  <cp:lastModifiedBy>Administrator</cp:lastModifiedBy>
  <dcterms:modified xsi:type="dcterms:W3CDTF">2017-05-16T08:16:48Z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