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4F" w:rsidRDefault="00B67C4F" w:rsidP="00B67C4F">
      <w:pPr>
        <w:pStyle w:val="a5"/>
        <w:ind w:right="604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附件一</w:t>
      </w:r>
      <w:r w:rsidR="00454C6C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B67C4F" w:rsidRPr="007E73BD" w:rsidRDefault="00B67C4F" w:rsidP="00B67C4F">
      <w:pPr>
        <w:ind w:firstLineChars="50" w:firstLine="180"/>
        <w:jc w:val="center"/>
        <w:rPr>
          <w:rFonts w:ascii="黑体" w:eastAsia="黑体"/>
          <w:kern w:val="0"/>
          <w:sz w:val="36"/>
          <w:szCs w:val="36"/>
        </w:rPr>
      </w:pPr>
      <w:r w:rsidRPr="007E73BD">
        <w:rPr>
          <w:rFonts w:ascii="黑体" w:eastAsia="黑体" w:hint="eastAsia"/>
          <w:kern w:val="0"/>
          <w:sz w:val="36"/>
          <w:szCs w:val="36"/>
        </w:rPr>
        <w:t>天津工业大学201</w:t>
      </w:r>
      <w:r>
        <w:rPr>
          <w:rFonts w:ascii="黑体" w:eastAsia="黑体" w:hint="eastAsia"/>
          <w:kern w:val="0"/>
          <w:sz w:val="36"/>
          <w:szCs w:val="36"/>
        </w:rPr>
        <w:t>8</w:t>
      </w:r>
      <w:r w:rsidRPr="007E73BD">
        <w:rPr>
          <w:rFonts w:ascii="黑体" w:eastAsia="黑体" w:hint="eastAsia"/>
          <w:kern w:val="0"/>
          <w:sz w:val="36"/>
          <w:szCs w:val="36"/>
        </w:rPr>
        <w:t>年度</w:t>
      </w:r>
    </w:p>
    <w:p w:rsidR="00B67C4F" w:rsidRPr="007E73BD" w:rsidRDefault="00B67C4F" w:rsidP="00B67C4F">
      <w:pPr>
        <w:ind w:firstLineChars="50" w:firstLine="180"/>
        <w:jc w:val="center"/>
        <w:rPr>
          <w:rFonts w:ascii="仿宋_GB2312" w:eastAsia="仿宋_GB2312" w:hAnsi="仿宋" w:cs="宋体"/>
          <w:bCs/>
          <w:kern w:val="0"/>
          <w:sz w:val="32"/>
          <w:szCs w:val="32"/>
        </w:rPr>
      </w:pPr>
      <w:r w:rsidRPr="007E73BD">
        <w:rPr>
          <w:rFonts w:ascii="黑体" w:eastAsia="黑体" w:hint="eastAsia"/>
          <w:kern w:val="0"/>
          <w:sz w:val="36"/>
          <w:szCs w:val="36"/>
        </w:rPr>
        <w:t>学位与研究生教育改革项目申报指南</w:t>
      </w:r>
    </w:p>
    <w:p w:rsidR="00B67C4F" w:rsidRPr="0086513C" w:rsidRDefault="00B67C4F" w:rsidP="00B67C4F">
      <w:pPr>
        <w:ind w:firstLineChars="196" w:firstLine="630"/>
        <w:rPr>
          <w:rFonts w:ascii="仿宋" w:eastAsia="仿宋" w:hAnsi="仿宋" w:cs="Arial Unicode MS"/>
          <w:b/>
          <w:kern w:val="0"/>
          <w:sz w:val="32"/>
          <w:szCs w:val="32"/>
        </w:rPr>
      </w:pPr>
      <w:r w:rsidRPr="0086513C">
        <w:rPr>
          <w:rFonts w:ascii="仿宋" w:eastAsia="仿宋" w:hAnsi="仿宋" w:cs="Arial Unicode MS" w:hint="eastAsia"/>
          <w:b/>
          <w:kern w:val="0"/>
          <w:sz w:val="32"/>
          <w:szCs w:val="32"/>
        </w:rPr>
        <w:t>一、</w:t>
      </w:r>
      <w:r>
        <w:rPr>
          <w:rFonts w:ascii="仿宋" w:eastAsia="仿宋" w:hAnsi="仿宋" w:cs="Arial Unicode MS" w:hint="eastAsia"/>
          <w:b/>
          <w:kern w:val="0"/>
          <w:sz w:val="32"/>
          <w:szCs w:val="32"/>
        </w:rPr>
        <w:t>深化研究生招生制度改革</w:t>
      </w:r>
    </w:p>
    <w:p w:rsidR="00B67C4F" w:rsidRPr="0086513C" w:rsidRDefault="00B67C4F" w:rsidP="00B67C4F">
      <w:pPr>
        <w:pStyle w:val="a6"/>
        <w:spacing w:before="0" w:beforeAutospacing="0" w:after="0" w:afterAutospacing="0"/>
        <w:ind w:firstLineChars="196" w:firstLine="630"/>
        <w:rPr>
          <w:rFonts w:ascii="仿宋" w:eastAsia="仿宋" w:hAnsi="仿宋"/>
          <w:color w:val="000000"/>
          <w:sz w:val="32"/>
          <w:szCs w:val="32"/>
        </w:rPr>
      </w:pPr>
      <w:r w:rsidRPr="0086513C">
        <w:rPr>
          <w:rFonts w:ascii="仿宋" w:eastAsia="仿宋" w:hAnsi="仿宋" w:hint="eastAsia"/>
          <w:b/>
          <w:color w:val="000000"/>
          <w:sz w:val="32"/>
          <w:szCs w:val="32"/>
        </w:rPr>
        <w:t>㈠　完善博士招生“申请—审核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/考核</w:t>
      </w:r>
      <w:r w:rsidRPr="0086513C">
        <w:rPr>
          <w:rFonts w:ascii="仿宋" w:eastAsia="仿宋" w:hAnsi="仿宋" w:hint="eastAsia"/>
          <w:b/>
          <w:color w:val="000000"/>
          <w:sz w:val="32"/>
          <w:szCs w:val="32"/>
        </w:rPr>
        <w:t>”制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，确保生源质量</w:t>
      </w:r>
      <w:r w:rsidRPr="0086513C">
        <w:rPr>
          <w:rFonts w:ascii="仿宋" w:eastAsia="仿宋" w:hAnsi="仿宋" w:hint="eastAsia"/>
          <w:color w:val="000000"/>
          <w:sz w:val="32"/>
          <w:szCs w:val="32"/>
        </w:rPr>
        <w:t>。细化申请条件，规范考核程序，优化综合测试，</w:t>
      </w:r>
      <w:r w:rsidRPr="000E2CB5">
        <w:rPr>
          <w:rFonts w:ascii="仿宋" w:eastAsia="仿宋" w:hAnsi="仿宋" w:hint="eastAsia"/>
          <w:color w:val="000000"/>
          <w:sz w:val="32"/>
          <w:szCs w:val="32"/>
        </w:rPr>
        <w:t>规范发挥导师在选拔中的作用</w:t>
      </w:r>
      <w:r>
        <w:rPr>
          <w:rFonts w:ascii="仿宋" w:eastAsia="仿宋" w:hAnsi="仿宋" w:hint="eastAsia"/>
          <w:color w:val="000000"/>
          <w:sz w:val="32"/>
          <w:szCs w:val="32"/>
        </w:rPr>
        <w:t>，充分</w:t>
      </w:r>
      <w:r w:rsidRPr="0086513C">
        <w:rPr>
          <w:rFonts w:ascii="仿宋" w:eastAsia="仿宋" w:hAnsi="仿宋" w:hint="eastAsia"/>
          <w:color w:val="000000"/>
          <w:sz w:val="32"/>
          <w:szCs w:val="32"/>
        </w:rPr>
        <w:t>发挥专家组考核作用，强化对科研创新能力和专业学术潜质的考察。该类项目每项投入</w:t>
      </w:r>
      <w:r>
        <w:rPr>
          <w:rFonts w:ascii="仿宋" w:eastAsia="仿宋" w:hAnsi="仿宋" w:hint="eastAsia"/>
          <w:color w:val="000000"/>
          <w:sz w:val="32"/>
          <w:szCs w:val="32"/>
        </w:rPr>
        <w:t>1-2</w:t>
      </w:r>
      <w:r w:rsidRPr="0086513C">
        <w:rPr>
          <w:rFonts w:ascii="仿宋" w:eastAsia="仿宋" w:hAnsi="仿宋" w:hint="eastAsia"/>
          <w:color w:val="000000"/>
          <w:sz w:val="32"/>
          <w:szCs w:val="32"/>
        </w:rPr>
        <w:t>万元，完成期限为1年。</w:t>
      </w:r>
    </w:p>
    <w:p w:rsidR="00B67C4F" w:rsidRDefault="00B67C4F" w:rsidP="00B67C4F">
      <w:pPr>
        <w:ind w:firstLineChars="196" w:firstLine="630"/>
        <w:rPr>
          <w:rFonts w:ascii="仿宋" w:eastAsia="仿宋" w:hAnsi="仿宋" w:cs="Arial Unicode MS"/>
          <w:color w:val="000000"/>
          <w:kern w:val="0"/>
          <w:sz w:val="32"/>
          <w:szCs w:val="32"/>
        </w:rPr>
      </w:pPr>
      <w:r w:rsidRPr="0086513C">
        <w:rPr>
          <w:rFonts w:ascii="仿宋" w:eastAsia="仿宋" w:hAnsi="仿宋" w:cs="Arial Unicode MS" w:hint="eastAsia"/>
          <w:b/>
          <w:color w:val="000000"/>
          <w:kern w:val="0"/>
          <w:sz w:val="32"/>
          <w:szCs w:val="32"/>
        </w:rPr>
        <w:t xml:space="preserve">㈡　</w:t>
      </w:r>
      <w:r>
        <w:rPr>
          <w:rFonts w:ascii="仿宋" w:eastAsia="仿宋" w:hAnsi="仿宋" w:cs="Arial Unicode MS" w:hint="eastAsia"/>
          <w:b/>
          <w:color w:val="000000"/>
          <w:kern w:val="0"/>
          <w:sz w:val="32"/>
          <w:szCs w:val="32"/>
        </w:rPr>
        <w:t>改革</w:t>
      </w:r>
      <w:r w:rsidRPr="0086513C">
        <w:rPr>
          <w:rFonts w:ascii="仿宋" w:eastAsia="仿宋" w:hAnsi="仿宋" w:cs="Arial Unicode MS" w:hint="eastAsia"/>
          <w:b/>
          <w:color w:val="000000"/>
          <w:kern w:val="0"/>
          <w:sz w:val="32"/>
          <w:szCs w:val="32"/>
        </w:rPr>
        <w:t>硕士生复试</w:t>
      </w:r>
      <w:r>
        <w:rPr>
          <w:rFonts w:ascii="仿宋" w:eastAsia="仿宋" w:hAnsi="仿宋" w:cs="Arial Unicode MS" w:hint="eastAsia"/>
          <w:b/>
          <w:color w:val="000000"/>
          <w:kern w:val="0"/>
          <w:sz w:val="32"/>
          <w:szCs w:val="32"/>
        </w:rPr>
        <w:t>考核办法，</w:t>
      </w:r>
      <w:r>
        <w:rPr>
          <w:rFonts w:ascii="仿宋" w:eastAsia="仿宋" w:hAnsi="仿宋" w:cs="Arial Unicode MS" w:hint="eastAsia"/>
          <w:b/>
          <w:kern w:val="0"/>
          <w:sz w:val="32"/>
          <w:szCs w:val="32"/>
        </w:rPr>
        <w:t>提高选拔质量</w:t>
      </w:r>
      <w:r w:rsidRPr="0086513C">
        <w:rPr>
          <w:rFonts w:ascii="仿宋" w:eastAsia="仿宋" w:hAnsi="仿宋" w:cs="Arial Unicode MS" w:hint="eastAsia"/>
          <w:b/>
          <w:color w:val="000000"/>
          <w:kern w:val="0"/>
          <w:sz w:val="32"/>
          <w:szCs w:val="32"/>
        </w:rPr>
        <w:t>。</w:t>
      </w:r>
      <w:r w:rsidRPr="0086513C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推进学术学位与专业学位硕士研究生分类复试，改革传统笔试</w:t>
      </w:r>
      <w:r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方式，推广结构化</w:t>
      </w:r>
      <w:r w:rsidRPr="0086513C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面试，</w:t>
      </w:r>
      <w:r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总结</w:t>
      </w:r>
      <w:r w:rsidRPr="0086513C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探索有利于</w:t>
      </w:r>
      <w:r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本学科</w:t>
      </w:r>
      <w:r w:rsidRPr="0086513C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人才选拔的多元复试方法。该类项目每项投入1</w:t>
      </w:r>
      <w:r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-</w:t>
      </w:r>
      <w:r w:rsidRPr="0086513C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2万元，完成期限为1年。</w:t>
      </w:r>
    </w:p>
    <w:p w:rsidR="00B67C4F" w:rsidRDefault="00B67C4F" w:rsidP="00B67C4F">
      <w:pPr>
        <w:ind w:firstLineChars="200" w:firstLine="643"/>
        <w:rPr>
          <w:rFonts w:ascii="仿宋" w:eastAsia="仿宋" w:hAnsi="仿宋" w:cs="Arial Unicode MS"/>
          <w:b/>
          <w:kern w:val="0"/>
          <w:sz w:val="32"/>
          <w:szCs w:val="32"/>
        </w:rPr>
      </w:pPr>
      <w:r w:rsidRPr="0086513C">
        <w:rPr>
          <w:rFonts w:ascii="仿宋" w:eastAsia="仿宋" w:hAnsi="仿宋" w:cs="Arial Unicode MS" w:hint="eastAsia"/>
          <w:b/>
          <w:kern w:val="0"/>
          <w:sz w:val="32"/>
          <w:szCs w:val="32"/>
        </w:rPr>
        <w:t>二、</w:t>
      </w:r>
      <w:r>
        <w:rPr>
          <w:rFonts w:ascii="仿宋" w:eastAsia="仿宋" w:hAnsi="仿宋" w:cs="Arial Unicode MS" w:hint="eastAsia"/>
          <w:b/>
          <w:kern w:val="0"/>
          <w:sz w:val="32"/>
          <w:szCs w:val="32"/>
        </w:rPr>
        <w:t>创新人才培养模式改革</w:t>
      </w:r>
    </w:p>
    <w:p w:rsidR="00B67C4F" w:rsidRDefault="00B67C4F" w:rsidP="00B67C4F">
      <w:pPr>
        <w:ind w:firstLineChars="196" w:firstLine="627"/>
        <w:rPr>
          <w:rFonts w:ascii="仿宋" w:eastAsia="仿宋" w:hAnsi="仿宋" w:cs="Arial Unicode MS"/>
          <w:color w:val="000000"/>
          <w:kern w:val="0"/>
          <w:sz w:val="32"/>
          <w:szCs w:val="32"/>
        </w:rPr>
      </w:pPr>
      <w:r w:rsidRPr="001F21A4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结合“双一流”学科建设需要，探索本硕贯通或本硕博贯通的人才培养模式改革；支持理工</w:t>
      </w:r>
      <w:r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学科</w:t>
      </w:r>
      <w:r w:rsidRPr="001F21A4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交叉培养模式改革；支持专业学位研究生探索产学协同的人才培养模式</w:t>
      </w:r>
      <w:r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。</w:t>
      </w:r>
      <w:r w:rsidRPr="0086513C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该类项目每项投入</w:t>
      </w:r>
      <w:r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2-5</w:t>
      </w:r>
      <w:r w:rsidRPr="0086513C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万元，完成期限为</w:t>
      </w:r>
      <w:r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2</w:t>
      </w:r>
      <w:r w:rsidRPr="0086513C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年。</w:t>
      </w:r>
    </w:p>
    <w:p w:rsidR="00B67C4F" w:rsidRPr="0086513C" w:rsidRDefault="00B67C4F" w:rsidP="00B67C4F">
      <w:pPr>
        <w:ind w:firstLineChars="200" w:firstLine="643"/>
        <w:rPr>
          <w:rFonts w:ascii="仿宋" w:eastAsia="仿宋" w:hAnsi="仿宋" w:cs="Arial Unicode MS"/>
          <w:b/>
          <w:kern w:val="0"/>
          <w:sz w:val="32"/>
          <w:szCs w:val="32"/>
        </w:rPr>
      </w:pPr>
      <w:r>
        <w:rPr>
          <w:rFonts w:ascii="仿宋" w:eastAsia="仿宋" w:hAnsi="仿宋" w:cs="Arial Unicode MS" w:hint="eastAsia"/>
          <w:b/>
          <w:kern w:val="0"/>
          <w:sz w:val="32"/>
          <w:szCs w:val="32"/>
        </w:rPr>
        <w:t>三、</w:t>
      </w:r>
      <w:r w:rsidRPr="0086513C">
        <w:rPr>
          <w:rFonts w:ascii="仿宋" w:eastAsia="仿宋" w:hAnsi="仿宋" w:cs="Arial Unicode MS" w:hint="eastAsia"/>
          <w:b/>
          <w:kern w:val="0"/>
          <w:sz w:val="32"/>
          <w:szCs w:val="32"/>
        </w:rPr>
        <w:t>加强校内研究生创新实践基地建设</w:t>
      </w:r>
    </w:p>
    <w:p w:rsidR="00B67C4F" w:rsidRPr="004935E2" w:rsidRDefault="00B67C4F" w:rsidP="00B67C4F">
      <w:pPr>
        <w:pStyle w:val="a6"/>
        <w:widowControl w:val="0"/>
        <w:spacing w:before="0" w:beforeAutospacing="0" w:after="0" w:afterAutospacing="0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935E2">
        <w:rPr>
          <w:rFonts w:ascii="仿宋" w:eastAsia="仿宋" w:hAnsi="仿宋" w:hint="eastAsia"/>
          <w:color w:val="000000"/>
          <w:sz w:val="32"/>
          <w:szCs w:val="32"/>
        </w:rPr>
        <w:t>鼓励建设一批实用性强、利用率高、管理制度健全的校内研究生创新实践基地，为研究生参与创新实践竞赛、提高创新实践能力提供条件和支撑。本项目每项投入</w:t>
      </w: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 w:rsidRPr="004935E2">
        <w:rPr>
          <w:rFonts w:ascii="仿宋" w:eastAsia="仿宋" w:hAnsi="仿宋" w:hint="eastAsia"/>
          <w:color w:val="000000"/>
          <w:sz w:val="32"/>
          <w:szCs w:val="32"/>
        </w:rPr>
        <w:t>-8万元，</w:t>
      </w:r>
      <w:r w:rsidRPr="004935E2">
        <w:rPr>
          <w:rFonts w:ascii="仿宋" w:eastAsia="仿宋" w:hAnsi="仿宋" w:hint="eastAsia"/>
          <w:color w:val="000000"/>
          <w:sz w:val="32"/>
          <w:szCs w:val="32"/>
        </w:rPr>
        <w:lastRenderedPageBreak/>
        <w:t>完成期限为1年。</w:t>
      </w:r>
    </w:p>
    <w:p w:rsidR="00B67C4F" w:rsidRPr="0086513C" w:rsidRDefault="00B67C4F" w:rsidP="00B67C4F">
      <w:pPr>
        <w:ind w:firstLineChars="200" w:firstLine="643"/>
        <w:rPr>
          <w:rFonts w:ascii="仿宋" w:eastAsia="仿宋" w:hAnsi="仿宋" w:cs="Arial Unicode MS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Arial Unicode MS" w:hint="eastAsia"/>
          <w:b/>
          <w:kern w:val="0"/>
          <w:sz w:val="32"/>
          <w:szCs w:val="32"/>
        </w:rPr>
        <w:t>四</w:t>
      </w:r>
      <w:r w:rsidRPr="0086513C">
        <w:rPr>
          <w:rFonts w:ascii="仿宋" w:eastAsia="仿宋" w:hAnsi="仿宋" w:cs="Arial Unicode MS" w:hint="eastAsia"/>
          <w:b/>
          <w:kern w:val="0"/>
          <w:sz w:val="32"/>
          <w:szCs w:val="32"/>
        </w:rPr>
        <w:t>、加强研究生课程建设</w:t>
      </w:r>
    </w:p>
    <w:p w:rsidR="00B67C4F" w:rsidRPr="0086513C" w:rsidRDefault="00B61CB7" w:rsidP="00B67C4F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974AFA">
        <w:rPr>
          <w:rFonts w:ascii="仿宋" w:eastAsia="仿宋" w:hAnsi="仿宋" w:cs="Arial Unicode MS"/>
          <w:b/>
          <w:kern w:val="0"/>
          <w:sz w:val="32"/>
          <w:szCs w:val="32"/>
        </w:rPr>
        <w:fldChar w:fldCharType="begin"/>
      </w:r>
      <w:r w:rsidR="00B67C4F" w:rsidRPr="00974AFA">
        <w:rPr>
          <w:rFonts w:ascii="仿宋" w:eastAsia="仿宋" w:hAnsi="仿宋" w:cs="Arial Unicode MS"/>
          <w:b/>
          <w:kern w:val="0"/>
          <w:sz w:val="32"/>
          <w:szCs w:val="32"/>
        </w:rPr>
        <w:instrText xml:space="preserve"> </w:instrText>
      </w:r>
      <w:r w:rsidR="00B67C4F" w:rsidRPr="00974AFA">
        <w:rPr>
          <w:rFonts w:ascii="仿宋" w:eastAsia="仿宋" w:hAnsi="仿宋" w:cs="Arial Unicode MS" w:hint="eastAsia"/>
          <w:b/>
          <w:kern w:val="0"/>
          <w:sz w:val="32"/>
          <w:szCs w:val="32"/>
        </w:rPr>
        <w:instrText>= 1 \* GB4</w:instrText>
      </w:r>
      <w:r w:rsidR="00B67C4F" w:rsidRPr="00974AFA">
        <w:rPr>
          <w:rFonts w:ascii="仿宋" w:eastAsia="仿宋" w:hAnsi="仿宋" w:cs="Arial Unicode MS"/>
          <w:b/>
          <w:kern w:val="0"/>
          <w:sz w:val="32"/>
          <w:szCs w:val="32"/>
        </w:rPr>
        <w:instrText xml:space="preserve"> </w:instrText>
      </w:r>
      <w:r w:rsidRPr="00974AFA">
        <w:rPr>
          <w:rFonts w:ascii="仿宋" w:eastAsia="仿宋" w:hAnsi="仿宋" w:cs="Arial Unicode MS"/>
          <w:b/>
          <w:kern w:val="0"/>
          <w:sz w:val="32"/>
          <w:szCs w:val="32"/>
        </w:rPr>
        <w:fldChar w:fldCharType="separate"/>
      </w:r>
      <w:r w:rsidR="00B67C4F" w:rsidRPr="00974AFA">
        <w:rPr>
          <w:rFonts w:ascii="仿宋" w:eastAsia="仿宋" w:hAnsi="仿宋" w:cs="Arial Unicode MS" w:hint="eastAsia"/>
          <w:b/>
          <w:kern w:val="0"/>
          <w:sz w:val="32"/>
          <w:szCs w:val="32"/>
        </w:rPr>
        <w:t>㈠</w:t>
      </w:r>
      <w:r w:rsidRPr="00974AFA">
        <w:rPr>
          <w:rFonts w:ascii="仿宋" w:eastAsia="仿宋" w:hAnsi="仿宋" w:cs="Arial Unicode MS"/>
          <w:b/>
          <w:kern w:val="0"/>
          <w:sz w:val="32"/>
          <w:szCs w:val="32"/>
        </w:rPr>
        <w:fldChar w:fldCharType="end"/>
      </w:r>
      <w:r w:rsidR="00B67C4F" w:rsidRPr="00974AFA">
        <w:rPr>
          <w:rFonts w:ascii="仿宋" w:eastAsia="仿宋" w:hAnsi="仿宋" w:cs="Arial Unicode MS" w:hint="eastAsia"/>
          <w:b/>
          <w:kern w:val="0"/>
          <w:sz w:val="32"/>
          <w:szCs w:val="32"/>
        </w:rPr>
        <w:t>推进“课程思政”教育教学改革</w:t>
      </w:r>
      <w:r w:rsidR="00B67C4F">
        <w:rPr>
          <w:rFonts w:ascii="仿宋" w:eastAsia="仿宋" w:hAnsi="仿宋" w:cs="Arial Unicode MS" w:hint="eastAsia"/>
          <w:b/>
          <w:kern w:val="0"/>
          <w:sz w:val="32"/>
          <w:szCs w:val="32"/>
        </w:rPr>
        <w:t>。</w:t>
      </w:r>
      <w:r w:rsidR="00B67C4F" w:rsidRPr="00974AFA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落实全国和天津市高校思想政治工作会议精神,</w:t>
      </w:r>
      <w:r w:rsidR="00B67C4F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探索</w:t>
      </w:r>
      <w:r w:rsidR="00B67C4F" w:rsidRPr="0086513C">
        <w:rPr>
          <w:rFonts w:ascii="仿宋" w:eastAsia="仿宋" w:hAnsi="仿宋"/>
          <w:sz w:val="32"/>
          <w:szCs w:val="32"/>
        </w:rPr>
        <w:t>将习近平新时代中国特色社会主义思想</w:t>
      </w:r>
      <w:r w:rsidR="00B67C4F">
        <w:rPr>
          <w:rFonts w:ascii="仿宋" w:eastAsia="仿宋" w:hAnsi="仿宋" w:hint="eastAsia"/>
          <w:sz w:val="32"/>
          <w:szCs w:val="32"/>
        </w:rPr>
        <w:t>融入专业课程的渠道和方式。</w:t>
      </w:r>
      <w:r w:rsidR="00B67C4F" w:rsidRPr="00974AFA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深</w:t>
      </w:r>
      <w:r w:rsidR="00B67C4F" w:rsidRPr="00974AFA">
        <w:rPr>
          <w:rFonts w:ascii="仿宋" w:eastAsia="仿宋" w:hAnsi="仿宋" w:cs="Arial Unicode MS"/>
          <w:color w:val="000000"/>
          <w:kern w:val="0"/>
          <w:sz w:val="32"/>
          <w:szCs w:val="32"/>
        </w:rPr>
        <w:t>入挖掘</w:t>
      </w:r>
      <w:r w:rsidR="00B67C4F" w:rsidRPr="00974AFA">
        <w:rPr>
          <w:rFonts w:ascii="仿宋" w:eastAsia="仿宋" w:hAnsi="仿宋" w:cs="Arial Unicode MS" w:hint="eastAsia"/>
          <w:color w:val="000000"/>
          <w:kern w:val="0"/>
          <w:sz w:val="32"/>
          <w:szCs w:val="32"/>
        </w:rPr>
        <w:t>专业</w:t>
      </w:r>
      <w:r w:rsidR="00B67C4F" w:rsidRPr="00974AFA">
        <w:rPr>
          <w:rFonts w:ascii="仿宋" w:eastAsia="仿宋" w:hAnsi="仿宋" w:cs="Arial Unicode MS"/>
          <w:color w:val="000000"/>
          <w:kern w:val="0"/>
          <w:sz w:val="32"/>
          <w:szCs w:val="32"/>
        </w:rPr>
        <w:t>课程的思想政治内涵，</w:t>
      </w:r>
      <w:r w:rsidR="00B67C4F">
        <w:rPr>
          <w:rFonts w:ascii="仿宋" w:eastAsia="仿宋" w:hAnsi="仿宋" w:hint="eastAsia"/>
          <w:sz w:val="32"/>
          <w:szCs w:val="32"/>
        </w:rPr>
        <w:t>将辩证唯物主义意识、社会责任意识、科学道德意识、创新意识、环保意识、质量与效率意识</w:t>
      </w:r>
      <w:r w:rsidR="00B67C4F">
        <w:rPr>
          <w:rFonts w:ascii="仿宋" w:eastAsia="仿宋" w:hAnsi="仿宋" w:cs="Arial" w:hint="eastAsia"/>
          <w:sz w:val="30"/>
          <w:szCs w:val="30"/>
        </w:rPr>
        <w:t>等</w:t>
      </w:r>
      <w:r w:rsidR="00B67C4F" w:rsidRPr="0086513C">
        <w:rPr>
          <w:rFonts w:ascii="仿宋" w:eastAsia="仿宋" w:hAnsi="仿宋" w:cs="Arial" w:hint="eastAsia"/>
          <w:sz w:val="30"/>
          <w:szCs w:val="30"/>
        </w:rPr>
        <w:t>思想政治教育元素</w:t>
      </w:r>
      <w:r w:rsidR="00B67C4F">
        <w:rPr>
          <w:rFonts w:ascii="仿宋" w:eastAsia="仿宋" w:hAnsi="仿宋" w:cs="Arial" w:hint="eastAsia"/>
          <w:sz w:val="30"/>
          <w:szCs w:val="30"/>
        </w:rPr>
        <w:t>融入课堂教学和</w:t>
      </w:r>
      <w:r w:rsidR="00B67C4F">
        <w:rPr>
          <w:rFonts w:ascii="仿宋" w:eastAsia="仿宋" w:hAnsi="仿宋" w:hint="eastAsia"/>
          <w:sz w:val="32"/>
          <w:szCs w:val="32"/>
        </w:rPr>
        <w:t>课程评价考核方式</w:t>
      </w:r>
      <w:r w:rsidR="00B67C4F">
        <w:rPr>
          <w:rFonts w:ascii="仿宋" w:eastAsia="仿宋" w:hAnsi="仿宋" w:cs="Arial" w:hint="eastAsia"/>
          <w:sz w:val="30"/>
          <w:szCs w:val="30"/>
        </w:rPr>
        <w:t>，</w:t>
      </w:r>
      <w:r w:rsidR="00B67C4F" w:rsidRPr="0086513C">
        <w:rPr>
          <w:rFonts w:ascii="仿宋" w:eastAsia="仿宋" w:hAnsi="仿宋"/>
          <w:sz w:val="32"/>
          <w:szCs w:val="32"/>
        </w:rPr>
        <w:t>有针对性地调整课程大纲</w:t>
      </w:r>
      <w:r w:rsidR="00B67C4F" w:rsidRPr="0086513C">
        <w:rPr>
          <w:rFonts w:ascii="仿宋" w:eastAsia="仿宋" w:hAnsi="仿宋" w:hint="eastAsia"/>
          <w:sz w:val="32"/>
          <w:szCs w:val="32"/>
        </w:rPr>
        <w:t>和教学内容</w:t>
      </w:r>
      <w:r w:rsidR="00B67C4F" w:rsidRPr="0086513C">
        <w:rPr>
          <w:rFonts w:ascii="仿宋" w:eastAsia="仿宋" w:hAnsi="仿宋"/>
          <w:sz w:val="32"/>
          <w:szCs w:val="32"/>
        </w:rPr>
        <w:t>，</w:t>
      </w:r>
      <w:r w:rsidR="00B67C4F" w:rsidRPr="00E00F2E">
        <w:rPr>
          <w:rFonts w:ascii="仿宋" w:eastAsia="仿宋" w:hAnsi="仿宋" w:hint="eastAsia"/>
          <w:sz w:val="32"/>
          <w:szCs w:val="32"/>
        </w:rPr>
        <w:t>充分发挥专业课程的育人功能</w:t>
      </w:r>
      <w:r w:rsidR="00B67C4F" w:rsidRPr="0086513C">
        <w:rPr>
          <w:rFonts w:ascii="仿宋" w:eastAsia="仿宋" w:hAnsi="仿宋" w:hint="eastAsia"/>
          <w:sz w:val="32"/>
          <w:szCs w:val="32"/>
        </w:rPr>
        <w:t>。该类项目每项投入</w:t>
      </w:r>
      <w:r w:rsidR="00B67C4F">
        <w:rPr>
          <w:rFonts w:ascii="仿宋" w:eastAsia="仿宋" w:hAnsi="仿宋" w:hint="eastAsia"/>
          <w:sz w:val="32"/>
          <w:szCs w:val="32"/>
        </w:rPr>
        <w:t>1-2</w:t>
      </w:r>
      <w:r w:rsidR="00B67C4F" w:rsidRPr="0086513C">
        <w:rPr>
          <w:rFonts w:ascii="仿宋" w:eastAsia="仿宋" w:hAnsi="仿宋" w:hint="eastAsia"/>
          <w:sz w:val="32"/>
          <w:szCs w:val="32"/>
        </w:rPr>
        <w:t>万元，完成期限为</w:t>
      </w:r>
      <w:r w:rsidR="00B67C4F" w:rsidRPr="0086513C">
        <w:rPr>
          <w:rFonts w:ascii="仿宋" w:eastAsia="仿宋" w:hAnsi="仿宋" w:hint="eastAsia"/>
          <w:color w:val="000000"/>
          <w:sz w:val="32"/>
          <w:szCs w:val="32"/>
        </w:rPr>
        <w:t>2</w:t>
      </w:r>
      <w:r w:rsidR="00B67C4F" w:rsidRPr="0086513C">
        <w:rPr>
          <w:rFonts w:ascii="仿宋" w:eastAsia="仿宋" w:hAnsi="仿宋" w:hint="eastAsia"/>
          <w:sz w:val="32"/>
          <w:szCs w:val="32"/>
        </w:rPr>
        <w:t>年。</w:t>
      </w:r>
    </w:p>
    <w:p w:rsidR="00B67C4F" w:rsidRPr="004935E2" w:rsidRDefault="00B67C4F" w:rsidP="00B67C4F">
      <w:pPr>
        <w:pStyle w:val="a6"/>
        <w:widowControl w:val="0"/>
        <w:spacing w:before="0" w:beforeAutospacing="0" w:after="0" w:afterAutospacing="0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 w:rsidRPr="0086513C">
        <w:rPr>
          <w:rFonts w:ascii="仿宋" w:eastAsia="仿宋" w:hAnsi="仿宋" w:hint="eastAsia"/>
          <w:b/>
          <w:sz w:val="32"/>
          <w:szCs w:val="32"/>
        </w:rPr>
        <w:t>㈡　积极开展研究生政治、数学等公共基础课课程改革。</w:t>
      </w:r>
      <w:r w:rsidRPr="004935E2">
        <w:rPr>
          <w:rFonts w:ascii="仿宋" w:eastAsia="仿宋" w:hAnsi="仿宋" w:hint="eastAsia"/>
          <w:color w:val="000000"/>
          <w:sz w:val="32"/>
          <w:szCs w:val="32"/>
        </w:rPr>
        <w:t>倡导尊重研究生主体地位，满足</w:t>
      </w:r>
      <w:r>
        <w:rPr>
          <w:rFonts w:ascii="仿宋" w:eastAsia="仿宋" w:hAnsi="仿宋" w:hint="eastAsia"/>
          <w:color w:val="000000"/>
          <w:sz w:val="32"/>
          <w:szCs w:val="32"/>
        </w:rPr>
        <w:t>不同学科</w:t>
      </w:r>
      <w:r w:rsidRPr="004935E2">
        <w:rPr>
          <w:rFonts w:ascii="仿宋" w:eastAsia="仿宋" w:hAnsi="仿宋" w:hint="eastAsia"/>
          <w:color w:val="000000"/>
          <w:sz w:val="32"/>
          <w:szCs w:val="32"/>
        </w:rPr>
        <w:t>个性化发展需求，重视激发研究生的学习动力与兴趣，发掘提升研究生的自主学习能力。该类项目每项投入1-2万元，完成期限为2年。</w:t>
      </w:r>
    </w:p>
    <w:p w:rsidR="00B67C4F" w:rsidRPr="0086513C" w:rsidRDefault="00B67C4F" w:rsidP="00B67C4F">
      <w:pPr>
        <w:pStyle w:val="a6"/>
        <w:spacing w:before="0" w:beforeAutospacing="0" w:after="0" w:afterAutospacing="0"/>
        <w:ind w:firstLineChars="200" w:firstLine="643"/>
        <w:rPr>
          <w:rFonts w:ascii="仿宋" w:eastAsia="仿宋" w:hAnsi="仿宋"/>
          <w:sz w:val="32"/>
          <w:szCs w:val="32"/>
        </w:rPr>
      </w:pPr>
      <w:r w:rsidRPr="0086513C">
        <w:rPr>
          <w:rFonts w:ascii="仿宋" w:eastAsia="仿宋" w:hAnsi="仿宋" w:hint="eastAsia"/>
          <w:b/>
          <w:color w:val="000000"/>
          <w:sz w:val="32"/>
          <w:szCs w:val="32"/>
        </w:rPr>
        <w:t>㈢　鼓励专业学位研究生课程教学改革。</w:t>
      </w:r>
      <w:r>
        <w:rPr>
          <w:rFonts w:ascii="仿宋" w:eastAsia="仿宋" w:hAnsi="仿宋" w:hint="eastAsia"/>
          <w:color w:val="000000"/>
          <w:sz w:val="32"/>
          <w:szCs w:val="32"/>
        </w:rPr>
        <w:t>加强专业学位研究生实践教学和</w:t>
      </w:r>
      <w:r w:rsidRPr="0086513C">
        <w:rPr>
          <w:rFonts w:ascii="仿宋" w:eastAsia="仿宋" w:hAnsi="仿宋" w:hint="eastAsia"/>
          <w:color w:val="000000"/>
          <w:sz w:val="32"/>
          <w:szCs w:val="32"/>
        </w:rPr>
        <w:t>案例库</w:t>
      </w:r>
      <w:r>
        <w:rPr>
          <w:rFonts w:ascii="仿宋" w:eastAsia="仿宋" w:hAnsi="仿宋" w:hint="eastAsia"/>
          <w:color w:val="000000"/>
          <w:sz w:val="32"/>
          <w:szCs w:val="32"/>
        </w:rPr>
        <w:t>教学</w:t>
      </w:r>
      <w:r w:rsidRPr="0086513C"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建成一批专业学位特色与标志性课程。</w:t>
      </w:r>
      <w:r w:rsidRPr="0086513C">
        <w:rPr>
          <w:rFonts w:ascii="仿宋" w:eastAsia="仿宋" w:hAnsi="仿宋" w:hint="eastAsia"/>
          <w:sz w:val="32"/>
          <w:szCs w:val="32"/>
        </w:rPr>
        <w:t>该类项目每项投入</w:t>
      </w:r>
      <w:r>
        <w:rPr>
          <w:rFonts w:ascii="仿宋" w:eastAsia="仿宋" w:hAnsi="仿宋" w:hint="eastAsia"/>
          <w:sz w:val="32"/>
          <w:szCs w:val="32"/>
        </w:rPr>
        <w:t>1-2</w:t>
      </w:r>
      <w:r w:rsidRPr="0086513C">
        <w:rPr>
          <w:rFonts w:ascii="仿宋" w:eastAsia="仿宋" w:hAnsi="仿宋" w:hint="eastAsia"/>
          <w:sz w:val="32"/>
          <w:szCs w:val="32"/>
        </w:rPr>
        <w:t>万元，完成期限为</w:t>
      </w:r>
      <w:r w:rsidRPr="0086513C">
        <w:rPr>
          <w:rFonts w:ascii="仿宋" w:eastAsia="仿宋" w:hAnsi="仿宋" w:hint="eastAsia"/>
          <w:color w:val="000000"/>
          <w:sz w:val="32"/>
          <w:szCs w:val="32"/>
        </w:rPr>
        <w:t>2</w:t>
      </w:r>
      <w:r w:rsidRPr="0086513C">
        <w:rPr>
          <w:rFonts w:ascii="仿宋" w:eastAsia="仿宋" w:hAnsi="仿宋" w:hint="eastAsia"/>
          <w:sz w:val="32"/>
          <w:szCs w:val="32"/>
        </w:rPr>
        <w:t>年。</w:t>
      </w:r>
    </w:p>
    <w:p w:rsidR="00B67C4F" w:rsidRPr="0086513C" w:rsidRDefault="00B67C4F" w:rsidP="00B67C4F">
      <w:pPr>
        <w:ind w:firstLineChars="196" w:firstLine="630"/>
        <w:rPr>
          <w:rFonts w:ascii="仿宋" w:eastAsia="仿宋" w:hAnsi="仿宋" w:cs="Arial Unicode MS"/>
          <w:b/>
          <w:kern w:val="0"/>
          <w:sz w:val="32"/>
          <w:szCs w:val="32"/>
        </w:rPr>
      </w:pPr>
      <w:r>
        <w:rPr>
          <w:rFonts w:ascii="仿宋" w:eastAsia="仿宋" w:hAnsi="仿宋" w:cs="Arial Unicode MS" w:hint="eastAsia"/>
          <w:b/>
          <w:kern w:val="0"/>
          <w:sz w:val="32"/>
          <w:szCs w:val="32"/>
        </w:rPr>
        <w:t>五</w:t>
      </w:r>
      <w:r w:rsidRPr="0086513C">
        <w:rPr>
          <w:rFonts w:ascii="仿宋" w:eastAsia="仿宋" w:hAnsi="仿宋" w:cs="Arial Unicode MS" w:hint="eastAsia"/>
          <w:b/>
          <w:kern w:val="0"/>
          <w:sz w:val="32"/>
          <w:szCs w:val="32"/>
        </w:rPr>
        <w:t>、加强研究生课程优秀教材建设</w:t>
      </w:r>
    </w:p>
    <w:p w:rsidR="00B67C4F" w:rsidRPr="0086513C" w:rsidRDefault="00B67C4F" w:rsidP="00B67C4F">
      <w:pPr>
        <w:pStyle w:val="a6"/>
        <w:spacing w:before="0" w:beforeAutospacing="0" w:after="0" w:afterAutospacing="0"/>
        <w:ind w:firstLineChars="200" w:firstLine="640"/>
        <w:rPr>
          <w:rFonts w:ascii="仿宋" w:eastAsia="仿宋" w:hAnsi="仿宋"/>
          <w:sz w:val="32"/>
          <w:szCs w:val="32"/>
        </w:rPr>
      </w:pPr>
      <w:r w:rsidRPr="0086513C">
        <w:rPr>
          <w:rFonts w:ascii="仿宋" w:eastAsia="仿宋" w:hAnsi="仿宋" w:hint="eastAsia"/>
          <w:sz w:val="32"/>
          <w:szCs w:val="32"/>
        </w:rPr>
        <w:t>建成一批高水平研究生课程教材。着力加强专业学位研究生教材建设。该类项目每项投入3</w:t>
      </w:r>
      <w:r>
        <w:rPr>
          <w:rFonts w:ascii="仿宋" w:eastAsia="仿宋" w:hAnsi="仿宋" w:hint="eastAsia"/>
          <w:sz w:val="32"/>
          <w:szCs w:val="32"/>
        </w:rPr>
        <w:t>-</w:t>
      </w:r>
      <w:r w:rsidRPr="0086513C">
        <w:rPr>
          <w:rFonts w:ascii="仿宋" w:eastAsia="仿宋" w:hAnsi="仿宋" w:hint="eastAsia"/>
          <w:sz w:val="32"/>
          <w:szCs w:val="32"/>
        </w:rPr>
        <w:t>4万元，完成期限为3年。</w:t>
      </w:r>
    </w:p>
    <w:p w:rsidR="000C437D" w:rsidRDefault="000C437D" w:rsidP="00B67C4F">
      <w:pPr>
        <w:ind w:firstLineChars="196" w:firstLine="630"/>
        <w:rPr>
          <w:rFonts w:ascii="仿宋" w:eastAsia="仿宋" w:hAnsi="仿宋" w:cs="Arial Unicode MS"/>
          <w:b/>
          <w:kern w:val="0"/>
          <w:sz w:val="32"/>
          <w:szCs w:val="32"/>
        </w:rPr>
      </w:pPr>
    </w:p>
    <w:p w:rsidR="00B67C4F" w:rsidRPr="0086513C" w:rsidRDefault="00B67C4F" w:rsidP="00B67C4F">
      <w:pPr>
        <w:ind w:firstLineChars="196" w:firstLine="630"/>
        <w:rPr>
          <w:rFonts w:ascii="仿宋" w:eastAsia="仿宋" w:hAnsi="仿宋" w:cs="Arial Unicode MS"/>
          <w:b/>
          <w:kern w:val="0"/>
          <w:sz w:val="32"/>
          <w:szCs w:val="32"/>
        </w:rPr>
      </w:pPr>
      <w:r>
        <w:rPr>
          <w:rFonts w:ascii="仿宋" w:eastAsia="仿宋" w:hAnsi="仿宋" w:cs="Arial Unicode MS" w:hint="eastAsia"/>
          <w:b/>
          <w:kern w:val="0"/>
          <w:sz w:val="32"/>
          <w:szCs w:val="32"/>
        </w:rPr>
        <w:lastRenderedPageBreak/>
        <w:t>六</w:t>
      </w:r>
      <w:r w:rsidRPr="0086513C">
        <w:rPr>
          <w:rFonts w:ascii="仿宋" w:eastAsia="仿宋" w:hAnsi="仿宋" w:cs="Arial Unicode MS" w:hint="eastAsia"/>
          <w:b/>
          <w:kern w:val="0"/>
          <w:sz w:val="32"/>
          <w:szCs w:val="32"/>
        </w:rPr>
        <w:t>、推进导师队伍管理机制</w:t>
      </w:r>
      <w:r w:rsidRPr="0086513C">
        <w:rPr>
          <w:rFonts w:ascii="仿宋" w:eastAsia="仿宋" w:hAnsi="仿宋" w:cs="Arial Unicode MS" w:hint="eastAsia"/>
          <w:b/>
          <w:color w:val="000000"/>
          <w:kern w:val="0"/>
          <w:sz w:val="32"/>
          <w:szCs w:val="32"/>
        </w:rPr>
        <w:t>创新</w:t>
      </w:r>
    </w:p>
    <w:p w:rsidR="00B67C4F" w:rsidRDefault="00B67C4F" w:rsidP="00B67C4F">
      <w:pPr>
        <w:pStyle w:val="a6"/>
        <w:spacing w:before="0" w:beforeAutospacing="0" w:after="0" w:afterAutospacing="0"/>
        <w:ind w:firstLineChars="200" w:firstLine="640"/>
        <w:rPr>
          <w:rFonts w:ascii="仿宋" w:eastAsia="仿宋" w:hAnsi="仿宋"/>
          <w:sz w:val="32"/>
          <w:szCs w:val="32"/>
        </w:rPr>
      </w:pPr>
      <w:r w:rsidRPr="00990A6D">
        <w:rPr>
          <w:rFonts w:ascii="仿宋" w:eastAsia="仿宋" w:hAnsi="仿宋" w:hint="eastAsia"/>
          <w:sz w:val="32"/>
          <w:szCs w:val="32"/>
        </w:rPr>
        <w:t>进一步加强专业学位研究生校外指导教师队伍建设，</w:t>
      </w:r>
      <w:r>
        <w:rPr>
          <w:rFonts w:ascii="仿宋" w:eastAsia="仿宋" w:hAnsi="仿宋" w:hint="eastAsia"/>
          <w:sz w:val="32"/>
          <w:szCs w:val="32"/>
        </w:rPr>
        <w:t>完善校外指导教师的管理、职责、评聘制度，充分发挥校外指导教师的育人作用，</w:t>
      </w:r>
      <w:r w:rsidRPr="00990A6D">
        <w:rPr>
          <w:rFonts w:ascii="仿宋" w:eastAsia="仿宋" w:hAnsi="仿宋" w:hint="eastAsia"/>
          <w:sz w:val="32"/>
          <w:szCs w:val="32"/>
        </w:rPr>
        <w:t>促进</w:t>
      </w:r>
      <w:r>
        <w:rPr>
          <w:rFonts w:ascii="仿宋" w:eastAsia="仿宋" w:hAnsi="仿宋" w:hint="eastAsia"/>
          <w:sz w:val="32"/>
          <w:szCs w:val="32"/>
        </w:rPr>
        <w:t>学校</w:t>
      </w:r>
      <w:r w:rsidRPr="00990A6D">
        <w:rPr>
          <w:rFonts w:ascii="仿宋" w:eastAsia="仿宋" w:hAnsi="仿宋" w:hint="eastAsia"/>
          <w:sz w:val="32"/>
          <w:szCs w:val="32"/>
        </w:rPr>
        <w:t>专业学位研究生教育健康发展</w:t>
      </w:r>
      <w:r w:rsidRPr="0086513C">
        <w:rPr>
          <w:rFonts w:ascii="仿宋" w:eastAsia="仿宋" w:hAnsi="仿宋" w:hint="eastAsia"/>
          <w:sz w:val="32"/>
          <w:szCs w:val="32"/>
        </w:rPr>
        <w:t>。该类项目每项投入</w:t>
      </w:r>
      <w:r>
        <w:rPr>
          <w:rFonts w:ascii="仿宋" w:eastAsia="仿宋" w:hAnsi="仿宋" w:hint="eastAsia"/>
          <w:sz w:val="32"/>
          <w:szCs w:val="32"/>
        </w:rPr>
        <w:t>1-2</w:t>
      </w:r>
      <w:r w:rsidRPr="0086513C">
        <w:rPr>
          <w:rFonts w:ascii="仿宋" w:eastAsia="仿宋" w:hAnsi="仿宋" w:hint="eastAsia"/>
          <w:sz w:val="32"/>
          <w:szCs w:val="32"/>
        </w:rPr>
        <w:t>万元，完成期限为2年。</w:t>
      </w:r>
    </w:p>
    <w:p w:rsidR="00B67C4F" w:rsidRPr="00EA3614" w:rsidRDefault="00B67C4F" w:rsidP="00B67C4F">
      <w:pPr>
        <w:ind w:firstLineChars="196" w:firstLine="630"/>
        <w:rPr>
          <w:rFonts w:ascii="仿宋" w:eastAsia="仿宋" w:hAnsi="仿宋" w:cs="Arial Unicode MS"/>
          <w:b/>
          <w:kern w:val="0"/>
          <w:sz w:val="32"/>
          <w:szCs w:val="32"/>
        </w:rPr>
      </w:pPr>
      <w:r>
        <w:rPr>
          <w:rFonts w:ascii="仿宋" w:eastAsia="仿宋" w:hAnsi="仿宋" w:cs="Arial Unicode MS" w:hint="eastAsia"/>
          <w:b/>
          <w:kern w:val="0"/>
          <w:sz w:val="32"/>
          <w:szCs w:val="32"/>
        </w:rPr>
        <w:t>七</w:t>
      </w:r>
      <w:r w:rsidRPr="0086513C">
        <w:rPr>
          <w:rFonts w:ascii="仿宋" w:eastAsia="仿宋" w:hAnsi="仿宋" w:cs="Arial Unicode MS" w:hint="eastAsia"/>
          <w:b/>
          <w:kern w:val="0"/>
          <w:sz w:val="32"/>
          <w:szCs w:val="32"/>
        </w:rPr>
        <w:t>、</w:t>
      </w:r>
      <w:r w:rsidRPr="004935E2">
        <w:rPr>
          <w:rFonts w:ascii="仿宋" w:eastAsia="仿宋" w:hAnsi="仿宋" w:cs="Arial Unicode MS" w:hint="eastAsia"/>
          <w:b/>
          <w:color w:val="000000"/>
          <w:kern w:val="0"/>
          <w:sz w:val="32"/>
          <w:szCs w:val="32"/>
        </w:rPr>
        <w:t>推进专业学位研究生学位论文评价标准的制定</w:t>
      </w:r>
    </w:p>
    <w:p w:rsidR="00B67C4F" w:rsidRDefault="00B67C4F" w:rsidP="00B67C4F">
      <w:pPr>
        <w:pStyle w:val="a6"/>
        <w:spacing w:before="0" w:beforeAutospacing="0" w:after="0" w:afterAutospacing="0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935E2">
        <w:rPr>
          <w:rFonts w:ascii="仿宋" w:eastAsia="仿宋" w:hAnsi="仿宋" w:hint="eastAsia"/>
          <w:color w:val="000000"/>
          <w:sz w:val="32"/>
          <w:szCs w:val="32"/>
        </w:rPr>
        <w:t>进一步提高专业学位研究生的培养质量，按照各相应专业学位指导委员会的要求，进一步规范专业学位硕士学位论文形式和要求，鼓励按专业学位类别（或领域）建设并完善专业学位研究生学位论文评价标准。该类项目每项投入1</w:t>
      </w:r>
      <w:r>
        <w:rPr>
          <w:rFonts w:ascii="仿宋" w:eastAsia="仿宋" w:hAnsi="仿宋" w:hint="eastAsia"/>
          <w:color w:val="000000"/>
          <w:sz w:val="32"/>
          <w:szCs w:val="32"/>
        </w:rPr>
        <w:t>-</w:t>
      </w:r>
      <w:r w:rsidRPr="004935E2">
        <w:rPr>
          <w:rFonts w:ascii="仿宋" w:eastAsia="仿宋" w:hAnsi="仿宋" w:hint="eastAsia"/>
          <w:color w:val="000000"/>
          <w:sz w:val="32"/>
          <w:szCs w:val="32"/>
        </w:rPr>
        <w:t>2万元，完成期限为2年。</w:t>
      </w:r>
    </w:p>
    <w:p w:rsidR="008C6EE3" w:rsidRDefault="008C6EE3"/>
    <w:sectPr w:rsidR="008C6EE3" w:rsidSect="00203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741" w:rsidRDefault="008D5741" w:rsidP="00B67C4F">
      <w:r>
        <w:separator/>
      </w:r>
    </w:p>
  </w:endnote>
  <w:endnote w:type="continuationSeparator" w:id="1">
    <w:p w:rsidR="008D5741" w:rsidRDefault="008D5741" w:rsidP="00B67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741" w:rsidRDefault="008D5741" w:rsidP="00B67C4F">
      <w:r>
        <w:separator/>
      </w:r>
    </w:p>
  </w:footnote>
  <w:footnote w:type="continuationSeparator" w:id="1">
    <w:p w:rsidR="008D5741" w:rsidRDefault="008D5741" w:rsidP="00B67C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7C4F"/>
    <w:rsid w:val="000C437D"/>
    <w:rsid w:val="002034C5"/>
    <w:rsid w:val="00454C6C"/>
    <w:rsid w:val="008C6EE3"/>
    <w:rsid w:val="008D5741"/>
    <w:rsid w:val="00B61CB7"/>
    <w:rsid w:val="00B67C4F"/>
    <w:rsid w:val="00CF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C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7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7C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7C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7C4F"/>
    <w:rPr>
      <w:sz w:val="18"/>
      <w:szCs w:val="18"/>
    </w:rPr>
  </w:style>
  <w:style w:type="paragraph" w:styleId="a5">
    <w:name w:val="Plain Text"/>
    <w:basedOn w:val="a"/>
    <w:link w:val="Char1"/>
    <w:rsid w:val="00B67C4F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B67C4F"/>
    <w:rPr>
      <w:rFonts w:ascii="宋体" w:eastAsia="宋体" w:hAnsi="Courier New" w:cs="Courier New"/>
      <w:szCs w:val="21"/>
    </w:rPr>
  </w:style>
  <w:style w:type="paragraph" w:styleId="a6">
    <w:name w:val="Normal (Web)"/>
    <w:basedOn w:val="a"/>
    <w:uiPriority w:val="99"/>
    <w:rsid w:val="00B67C4F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0F638-AB6A-4D4B-890F-17414D1E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1042</Characters>
  <Application>Microsoft Office Word</Application>
  <DocSecurity>0</DocSecurity>
  <Lines>8</Lines>
  <Paragraphs>2</Paragraphs>
  <ScaleCrop>false</ScaleCrop>
  <Company>Lenovo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2018-07-10T08:31:00Z</dcterms:created>
  <dcterms:modified xsi:type="dcterms:W3CDTF">2018-07-10T09:07:00Z</dcterms:modified>
</cp:coreProperties>
</file>